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2434" w:rsidRDefault="00DB2434" w:rsidP="00DB2434">
      <w:pPr>
        <w:pStyle w:val="Heading2"/>
      </w:pPr>
      <w:r>
        <w:t>Package Contents</w:t>
      </w:r>
    </w:p>
    <w:p w:rsidR="00DB2434" w:rsidRDefault="00DB2434" w:rsidP="00DB2434"/>
    <w:p w:rsidR="00DB2434" w:rsidRDefault="00DB2434" w:rsidP="00DB2434">
      <w:pPr>
        <w:pStyle w:val="ListParagraph"/>
        <w:numPr>
          <w:ilvl w:val="0"/>
          <w:numId w:val="2"/>
        </w:numPr>
      </w:pPr>
      <w:r>
        <w:t>Healthcare Blank Scorecard Site 2010.wsp</w:t>
      </w:r>
    </w:p>
    <w:p w:rsidR="00DB2434" w:rsidRDefault="00DB2434" w:rsidP="00DB2434">
      <w:pPr>
        <w:pStyle w:val="ListParagraph"/>
        <w:numPr>
          <w:ilvl w:val="0"/>
          <w:numId w:val="2"/>
        </w:numPr>
      </w:pPr>
      <w:r>
        <w:t>Healthcare Care Services Scorecard 2010.wsp</w:t>
      </w:r>
    </w:p>
    <w:p w:rsidR="00DB2434" w:rsidRDefault="00DB2434" w:rsidP="00DB2434">
      <w:pPr>
        <w:pStyle w:val="ListParagraph"/>
        <w:numPr>
          <w:ilvl w:val="0"/>
          <w:numId w:val="2"/>
        </w:numPr>
      </w:pPr>
      <w:r>
        <w:t>Healthcare Clinical Services Scorecard 2010.wsp</w:t>
      </w:r>
    </w:p>
    <w:p w:rsidR="00DB2434" w:rsidRDefault="00DB2434" w:rsidP="00DB2434">
      <w:pPr>
        <w:pStyle w:val="ListParagraph"/>
        <w:numPr>
          <w:ilvl w:val="0"/>
          <w:numId w:val="2"/>
        </w:numPr>
      </w:pPr>
      <w:r>
        <w:t>Healthcare Management Services Scorecard 2010.wsp</w:t>
      </w:r>
    </w:p>
    <w:p w:rsidR="00DB2434" w:rsidRDefault="00DB2434" w:rsidP="00DB2434">
      <w:pPr>
        <w:pStyle w:val="ListParagraph"/>
        <w:numPr>
          <w:ilvl w:val="0"/>
          <w:numId w:val="2"/>
        </w:numPr>
      </w:pPr>
      <w:r>
        <w:t>Healthcare Primary Care 2010.wsp</w:t>
      </w:r>
    </w:p>
    <w:p w:rsidR="00DB2434" w:rsidRPr="00DB2434" w:rsidRDefault="00DB2434" w:rsidP="00DB2434"/>
    <w:p w:rsidR="00C44214" w:rsidRDefault="001F7E8F" w:rsidP="001F7E8F">
      <w:pPr>
        <w:pStyle w:val="Heading2"/>
      </w:pPr>
      <w:r>
        <w:t>Installation Instructions for HealthCare Scorecard Template for SharePoint 2010</w:t>
      </w:r>
    </w:p>
    <w:p w:rsidR="001F7E8F" w:rsidRDefault="001F7E8F" w:rsidP="001F7E8F"/>
    <w:p w:rsidR="001F7E8F" w:rsidRDefault="001F7E8F" w:rsidP="001F7E8F">
      <w:pPr>
        <w:pStyle w:val="ListParagraph"/>
        <w:numPr>
          <w:ilvl w:val="0"/>
          <w:numId w:val="1"/>
        </w:numPr>
        <w:ind w:left="360"/>
      </w:pPr>
      <w:r>
        <w:t>Open SharePoint 2010 Central Administration</w:t>
      </w:r>
      <w:r>
        <w:br/>
      </w:r>
      <w:r>
        <w:br/>
      </w:r>
      <w:r>
        <w:rPr>
          <w:noProof/>
        </w:rPr>
        <w:drawing>
          <wp:inline distT="0" distB="0" distL="0" distR="0">
            <wp:extent cx="5181600" cy="24288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t="8618" r="12786" b="40280"/>
                    <a:stretch/>
                  </pic:blipFill>
                  <pic:spPr bwMode="auto">
                    <a:xfrm>
                      <a:off x="0" y="0"/>
                      <a:ext cx="5183677" cy="2429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:rsidR="001F7E8F" w:rsidRDefault="001F7E8F">
      <w:r>
        <w:br w:type="page"/>
      </w:r>
    </w:p>
    <w:p w:rsidR="001F7E8F" w:rsidRDefault="001F7E8F" w:rsidP="001F7E8F">
      <w:pPr>
        <w:pStyle w:val="ListParagraph"/>
        <w:numPr>
          <w:ilvl w:val="0"/>
          <w:numId w:val="1"/>
        </w:numPr>
      </w:pPr>
      <w:r>
        <w:lastRenderedPageBreak/>
        <w:t>Create a new web application under Application Management &gt; Manage Web Applications &gt; New</w:t>
      </w:r>
      <w:r>
        <w:br/>
      </w:r>
      <w:r>
        <w:br/>
      </w:r>
      <w:r>
        <w:rPr>
          <w:noProof/>
        </w:rPr>
        <w:drawing>
          <wp:inline distT="0" distB="0" distL="0" distR="0">
            <wp:extent cx="4086225" cy="4076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10581" t="9419" r="20641" b="4809"/>
                    <a:stretch/>
                  </pic:blipFill>
                  <pic:spPr bwMode="auto">
                    <a:xfrm>
                      <a:off x="0" y="0"/>
                      <a:ext cx="4087863" cy="4078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F7E8F" w:rsidRDefault="001F7E8F" w:rsidP="001F7E8F"/>
    <w:p w:rsidR="0041364A" w:rsidRDefault="0041364A" w:rsidP="0041364A">
      <w:pPr>
        <w:jc w:val="center"/>
      </w:pPr>
      <w:r>
        <w:rPr>
          <w:noProof/>
        </w:rPr>
        <w:drawing>
          <wp:inline distT="0" distB="0" distL="0" distR="0">
            <wp:extent cx="2438400" cy="1562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24690" t="36072" r="34268" b="31062"/>
                    <a:stretch/>
                  </pic:blipFill>
                  <pic:spPr bwMode="auto">
                    <a:xfrm>
                      <a:off x="0" y="0"/>
                      <a:ext cx="2439377" cy="1562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1364A" w:rsidRDefault="0041364A" w:rsidP="001F7E8F"/>
    <w:p w:rsidR="00274865" w:rsidRDefault="00274865">
      <w:r>
        <w:br w:type="page"/>
      </w:r>
    </w:p>
    <w:p w:rsidR="001F7E8F" w:rsidRPr="002B0B3B" w:rsidRDefault="002B0B3B" w:rsidP="001F7E8F">
      <w:pPr>
        <w:pStyle w:val="ListParagraph"/>
        <w:numPr>
          <w:ilvl w:val="0"/>
          <w:numId w:val="1"/>
        </w:numPr>
      </w:pPr>
      <w:r>
        <w:lastRenderedPageBreak/>
        <w:t xml:space="preserve">Create the site collection and under templates, choose Custom &gt; </w:t>
      </w:r>
      <w:r w:rsidRPr="002B0B3B">
        <w:rPr>
          <w:b/>
        </w:rPr>
        <w:t>&lt;Select Templates later&gt;</w:t>
      </w:r>
    </w:p>
    <w:p w:rsidR="002B0B3B" w:rsidRDefault="002B0B3B" w:rsidP="002B0B3B"/>
    <w:p w:rsidR="002B0B3B" w:rsidRDefault="002B0B3B" w:rsidP="002B0B3B">
      <w:pPr>
        <w:jc w:val="center"/>
      </w:pPr>
      <w:r>
        <w:rPr>
          <w:noProof/>
        </w:rPr>
        <w:drawing>
          <wp:inline distT="0" distB="0" distL="0" distR="0">
            <wp:extent cx="3048000" cy="40862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19879" t="8617" r="28817" b="5411"/>
                    <a:stretch/>
                  </pic:blipFill>
                  <pic:spPr bwMode="auto">
                    <a:xfrm>
                      <a:off x="0" y="0"/>
                      <a:ext cx="3049222" cy="4087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0B3B" w:rsidRDefault="00FE19F0" w:rsidP="00FE19F0">
      <w:pPr>
        <w:jc w:val="center"/>
      </w:pPr>
      <w:r>
        <w:rPr>
          <w:noProof/>
        </w:rPr>
        <w:drawing>
          <wp:inline distT="0" distB="0" distL="0" distR="0">
            <wp:extent cx="2438400" cy="9620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4690" t="43287" r="34268" b="36473"/>
                    <a:stretch/>
                  </pic:blipFill>
                  <pic:spPr bwMode="auto">
                    <a:xfrm>
                      <a:off x="0" y="0"/>
                      <a:ext cx="2439376" cy="962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19F0" w:rsidRDefault="00FE19F0">
      <w:r>
        <w:br w:type="page"/>
      </w:r>
    </w:p>
    <w:p w:rsidR="002B0B3B" w:rsidRDefault="001932CC" w:rsidP="002B0B3B">
      <w:pPr>
        <w:pStyle w:val="ListParagraph"/>
        <w:numPr>
          <w:ilvl w:val="0"/>
          <w:numId w:val="1"/>
        </w:numPr>
      </w:pPr>
      <w:r>
        <w:lastRenderedPageBreak/>
        <w:t>Now open the link in a new browser window and click on “Solution Gallery”</w:t>
      </w:r>
    </w:p>
    <w:p w:rsidR="001932CC" w:rsidRDefault="001932CC" w:rsidP="001932CC">
      <w:pPr>
        <w:jc w:val="center"/>
      </w:pPr>
      <w:r>
        <w:rPr>
          <w:noProof/>
        </w:rPr>
        <w:drawing>
          <wp:inline distT="0" distB="0" distL="0" distR="0">
            <wp:extent cx="5334000" cy="2533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t="9218" r="10220" b="37475"/>
                    <a:stretch/>
                  </pic:blipFill>
                  <pic:spPr bwMode="auto">
                    <a:xfrm>
                      <a:off x="0" y="0"/>
                      <a:ext cx="5336137" cy="2534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932CC" w:rsidRDefault="001932CC" w:rsidP="001932CC">
      <w:pPr>
        <w:jc w:val="center"/>
      </w:pPr>
      <w:r>
        <w:rPr>
          <w:noProof/>
        </w:rPr>
        <w:drawing>
          <wp:inline distT="0" distB="0" distL="0" distR="0">
            <wp:extent cx="5276850" cy="24288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t="8016" r="11182" b="40882"/>
                    <a:stretch/>
                  </pic:blipFill>
                  <pic:spPr bwMode="auto">
                    <a:xfrm>
                      <a:off x="0" y="0"/>
                      <a:ext cx="5278964" cy="2429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251B4" w:rsidRDefault="004251B4">
      <w:r>
        <w:br w:type="page"/>
      </w:r>
    </w:p>
    <w:p w:rsidR="001932CC" w:rsidRDefault="007C0E78" w:rsidP="002B0B3B">
      <w:pPr>
        <w:pStyle w:val="ListParagraph"/>
        <w:numPr>
          <w:ilvl w:val="0"/>
          <w:numId w:val="1"/>
        </w:numPr>
      </w:pPr>
      <w:r>
        <w:lastRenderedPageBreak/>
        <w:t>Upload a healthcare scorecard template and activate it</w:t>
      </w:r>
    </w:p>
    <w:p w:rsidR="007C0E78" w:rsidRDefault="007C0E78" w:rsidP="007C0E78">
      <w:pPr>
        <w:jc w:val="center"/>
      </w:pPr>
      <w:r>
        <w:rPr>
          <w:noProof/>
        </w:rPr>
        <w:drawing>
          <wp:inline distT="0" distB="0" distL="0" distR="0">
            <wp:extent cx="5257800" cy="33909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t="8016" r="11503" b="20642"/>
                    <a:stretch/>
                  </pic:blipFill>
                  <pic:spPr bwMode="auto">
                    <a:xfrm>
                      <a:off x="0" y="0"/>
                      <a:ext cx="5259907" cy="3392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251B4" w:rsidRDefault="004251B4">
      <w:r>
        <w:br w:type="page"/>
      </w:r>
    </w:p>
    <w:p w:rsidR="007C0E78" w:rsidRDefault="007C0E78" w:rsidP="002B0B3B">
      <w:pPr>
        <w:pStyle w:val="ListParagraph"/>
        <w:numPr>
          <w:ilvl w:val="0"/>
          <w:numId w:val="1"/>
        </w:numPr>
      </w:pPr>
      <w:r>
        <w:lastRenderedPageBreak/>
        <w:t>After activation, go back to the site collection url and choose your uploaded and activated template from the custom tab. Click on OK</w:t>
      </w:r>
    </w:p>
    <w:p w:rsidR="007C0E78" w:rsidRDefault="007C0E78" w:rsidP="007C0E78">
      <w:pPr>
        <w:jc w:val="center"/>
      </w:pPr>
      <w:r>
        <w:rPr>
          <w:noProof/>
        </w:rPr>
        <w:drawing>
          <wp:inline distT="0" distB="0" distL="0" distR="0">
            <wp:extent cx="5305425" cy="27336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t="9218" r="10702" b="33267"/>
                    <a:stretch/>
                  </pic:blipFill>
                  <pic:spPr bwMode="auto">
                    <a:xfrm>
                      <a:off x="0" y="0"/>
                      <a:ext cx="5307550" cy="273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C0E78" w:rsidRDefault="007C0E78" w:rsidP="007C0E78"/>
    <w:p w:rsidR="007C0E78" w:rsidRDefault="004251B4" w:rsidP="002B0B3B">
      <w:pPr>
        <w:pStyle w:val="ListParagraph"/>
        <w:numPr>
          <w:ilvl w:val="0"/>
          <w:numId w:val="1"/>
        </w:numPr>
      </w:pPr>
      <w:r>
        <w:t>You will be asked to set the groups of the website:</w:t>
      </w:r>
    </w:p>
    <w:p w:rsidR="004251B4" w:rsidRDefault="004251B4" w:rsidP="004251B4">
      <w:pPr>
        <w:jc w:val="center"/>
      </w:pPr>
      <w:r>
        <w:rPr>
          <w:noProof/>
        </w:rPr>
        <w:drawing>
          <wp:inline distT="0" distB="0" distL="0" distR="0">
            <wp:extent cx="5257800" cy="2781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t="9419" r="11503" b="32064"/>
                    <a:stretch/>
                  </pic:blipFill>
                  <pic:spPr bwMode="auto">
                    <a:xfrm>
                      <a:off x="0" y="0"/>
                      <a:ext cx="5259908" cy="2782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43C43" w:rsidRDefault="00343C43" w:rsidP="004251B4">
      <w:pPr>
        <w:jc w:val="center"/>
      </w:pPr>
    </w:p>
    <w:p w:rsidR="00343C43" w:rsidRDefault="00343C43">
      <w:r>
        <w:br w:type="page"/>
      </w:r>
    </w:p>
    <w:p w:rsidR="004251B4" w:rsidRDefault="00343C43" w:rsidP="002B0B3B">
      <w:pPr>
        <w:pStyle w:val="ListParagraph"/>
        <w:numPr>
          <w:ilvl w:val="0"/>
          <w:numId w:val="1"/>
        </w:numPr>
      </w:pPr>
      <w:r>
        <w:lastRenderedPageBreak/>
        <w:t>After you choose the groups etc. you will be redirected to the website.</w:t>
      </w:r>
    </w:p>
    <w:p w:rsidR="00343C43" w:rsidRPr="001F7E8F" w:rsidRDefault="00343C43" w:rsidP="00343C43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5286375" cy="35147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t="8818" r="11022" b="17235"/>
                    <a:stretch/>
                  </pic:blipFill>
                  <pic:spPr bwMode="auto">
                    <a:xfrm>
                      <a:off x="0" y="0"/>
                      <a:ext cx="5288494" cy="351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343C43" w:rsidRPr="001F7E8F" w:rsidSect="000363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F63B08"/>
    <w:multiLevelType w:val="hybridMultilevel"/>
    <w:tmpl w:val="9D7402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5B3ECF"/>
    <w:multiLevelType w:val="hybridMultilevel"/>
    <w:tmpl w:val="279631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9F4697"/>
    <w:rsid w:val="0003635F"/>
    <w:rsid w:val="001932CC"/>
    <w:rsid w:val="001F7E8F"/>
    <w:rsid w:val="00274865"/>
    <w:rsid w:val="002B0B3B"/>
    <w:rsid w:val="00343C43"/>
    <w:rsid w:val="0041364A"/>
    <w:rsid w:val="004251B4"/>
    <w:rsid w:val="007C0E78"/>
    <w:rsid w:val="009F4697"/>
    <w:rsid w:val="00C44214"/>
    <w:rsid w:val="00DB2434"/>
    <w:rsid w:val="00FE19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35F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7E8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F7E8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1F7E8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7E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7E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7E8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F7E8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1F7E8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7E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7E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144</Words>
  <Characters>824</Characters>
  <Application>Microsoft Office Word</Application>
  <DocSecurity>0</DocSecurity>
  <Lines>6</Lines>
  <Paragraphs>1</Paragraphs>
  <ScaleCrop>false</ScaleCrop>
  <Company/>
  <LinksUpToDate>false</LinksUpToDate>
  <CharactersWithSpaces>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</dc:creator>
  <cp:lastModifiedBy>Maria</cp:lastModifiedBy>
  <cp:revision>21</cp:revision>
  <dcterms:created xsi:type="dcterms:W3CDTF">2011-06-08T13:20:00Z</dcterms:created>
  <dcterms:modified xsi:type="dcterms:W3CDTF">2011-07-07T17:21:00Z</dcterms:modified>
</cp:coreProperties>
</file>